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4" w:rsidRPr="00867265" w:rsidRDefault="00B43081">
      <w:pPr>
        <w:pStyle w:val="a4"/>
        <w:spacing w:before="40" w:after="20"/>
        <w:ind w:left="357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ДОГОВОР О СОВМЕ</w:t>
      </w:r>
      <w:r w:rsidR="00F10D35" w:rsidRPr="00867265">
        <w:rPr>
          <w:b/>
          <w:sz w:val="28"/>
          <w:szCs w:val="28"/>
          <w:lang w:val="ru-RU" w:eastAsia="ru-RU"/>
        </w:rPr>
        <w:t>СТНОЙ ДЕЯТЕЛЬНОСТИ</w:t>
      </w:r>
      <w:r w:rsidR="00730770" w:rsidRPr="00867265">
        <w:rPr>
          <w:b/>
          <w:sz w:val="28"/>
          <w:szCs w:val="28"/>
          <w:lang w:val="ru-RU" w:eastAsia="ru-RU"/>
        </w:rPr>
        <w:t xml:space="preserve"> В ФОРМЕ СЕТЕВОГО ВЗАИМОДЕЙСТВИЯ</w:t>
      </w:r>
      <w:r w:rsidR="00F10D35" w:rsidRPr="00867265">
        <w:rPr>
          <w:b/>
          <w:sz w:val="28"/>
          <w:szCs w:val="28"/>
          <w:lang w:val="ru-RU" w:eastAsia="ru-RU"/>
        </w:rPr>
        <w:t xml:space="preserve"> № __________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eastAsia="ru-RU"/>
        </w:rPr>
      </w:pPr>
    </w:p>
    <w:p w:rsidR="00350324" w:rsidRPr="00867265" w:rsidRDefault="00B43081">
      <w:pPr>
        <w:rPr>
          <w:b/>
          <w:sz w:val="28"/>
          <w:szCs w:val="28"/>
        </w:rPr>
      </w:pPr>
      <w:r w:rsidRPr="00867265">
        <w:rPr>
          <w:sz w:val="28"/>
          <w:szCs w:val="28"/>
        </w:rPr>
        <w:t>г.</w:t>
      </w:r>
      <w:r w:rsidR="00F10D35" w:rsidRPr="00867265">
        <w:rPr>
          <w:sz w:val="28"/>
          <w:szCs w:val="28"/>
        </w:rPr>
        <w:t>Самара</w:t>
      </w:r>
      <w:r w:rsidRPr="00867265">
        <w:rPr>
          <w:b/>
          <w:sz w:val="28"/>
          <w:szCs w:val="28"/>
        </w:rPr>
        <w:t xml:space="preserve">   </w:t>
      </w:r>
      <w:r w:rsidR="00867265"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 w:rsidR="00867265">
        <w:rPr>
          <w:b/>
          <w:sz w:val="28"/>
          <w:szCs w:val="28"/>
        </w:rPr>
        <w:t xml:space="preserve">  </w:t>
      </w:r>
      <w:r w:rsidRPr="00867265">
        <w:rPr>
          <w:b/>
          <w:sz w:val="28"/>
          <w:szCs w:val="28"/>
        </w:rPr>
        <w:t xml:space="preserve"> «</w:t>
      </w:r>
      <w:proofErr w:type="gramEnd"/>
      <w:r w:rsidRPr="00867265">
        <w:rPr>
          <w:b/>
          <w:sz w:val="28"/>
          <w:szCs w:val="28"/>
        </w:rPr>
        <w:t xml:space="preserve">___» _______ </w:t>
      </w:r>
      <w:r w:rsidRPr="00867265">
        <w:rPr>
          <w:sz w:val="28"/>
          <w:szCs w:val="28"/>
        </w:rPr>
        <w:t>20__г.</w:t>
      </w: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B43081">
      <w:pPr>
        <w:ind w:firstLine="426"/>
        <w:jc w:val="both"/>
        <w:rPr>
          <w:b/>
          <w:sz w:val="28"/>
          <w:szCs w:val="28"/>
        </w:rPr>
      </w:pPr>
      <w:r w:rsidRPr="00867265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творчества», именуемое в дальнейшем </w:t>
      </w:r>
      <w:r w:rsidR="00EB09C9" w:rsidRPr="00867265">
        <w:rPr>
          <w:sz w:val="28"/>
          <w:szCs w:val="28"/>
        </w:rPr>
        <w:t>«</w:t>
      </w:r>
      <w:r w:rsidRPr="00867265">
        <w:rPr>
          <w:sz w:val="28"/>
          <w:szCs w:val="28"/>
        </w:rPr>
        <w:t>ГБОУ ДО СО СОЦДЮТТ</w:t>
      </w:r>
      <w:r w:rsidR="00EB09C9" w:rsidRPr="00867265">
        <w:rPr>
          <w:sz w:val="28"/>
          <w:szCs w:val="28"/>
        </w:rPr>
        <w:t>»</w:t>
      </w:r>
      <w:r w:rsidR="00025F1D">
        <w:rPr>
          <w:sz w:val="28"/>
          <w:szCs w:val="28"/>
        </w:rPr>
        <w:t xml:space="preserve">, в лице </w:t>
      </w:r>
      <w:r w:rsidRPr="00867265">
        <w:rPr>
          <w:sz w:val="28"/>
          <w:szCs w:val="28"/>
        </w:rPr>
        <w:t xml:space="preserve">директора </w:t>
      </w:r>
      <w:proofErr w:type="spellStart"/>
      <w:r w:rsidR="00004894">
        <w:rPr>
          <w:sz w:val="28"/>
          <w:szCs w:val="28"/>
        </w:rPr>
        <w:t>Тукабайова</w:t>
      </w:r>
      <w:proofErr w:type="spellEnd"/>
      <w:r w:rsidR="00004894">
        <w:rPr>
          <w:sz w:val="28"/>
          <w:szCs w:val="28"/>
        </w:rPr>
        <w:t xml:space="preserve"> </w:t>
      </w:r>
      <w:proofErr w:type="spellStart"/>
      <w:r w:rsidR="00004894">
        <w:rPr>
          <w:sz w:val="28"/>
          <w:szCs w:val="28"/>
        </w:rPr>
        <w:t>Багдата</w:t>
      </w:r>
      <w:proofErr w:type="spellEnd"/>
      <w:r w:rsidR="00004894">
        <w:rPr>
          <w:sz w:val="28"/>
          <w:szCs w:val="28"/>
        </w:rPr>
        <w:t xml:space="preserve"> </w:t>
      </w:r>
      <w:proofErr w:type="spellStart"/>
      <w:r w:rsidR="00004894">
        <w:rPr>
          <w:sz w:val="28"/>
          <w:szCs w:val="28"/>
        </w:rPr>
        <w:t>Нурлановича</w:t>
      </w:r>
      <w:proofErr w:type="spellEnd"/>
      <w:r w:rsidRPr="00867265">
        <w:rPr>
          <w:sz w:val="28"/>
          <w:szCs w:val="28"/>
        </w:rPr>
        <w:t>, действующего на осн</w:t>
      </w:r>
      <w:r w:rsidR="00F10D35" w:rsidRPr="00867265">
        <w:rPr>
          <w:sz w:val="28"/>
          <w:szCs w:val="28"/>
        </w:rPr>
        <w:t>овании Устава, с одной стороны,</w:t>
      </w:r>
      <w:r w:rsidR="00EB09C9" w:rsidRPr="00867265">
        <w:rPr>
          <w:sz w:val="28"/>
          <w:szCs w:val="28"/>
        </w:rPr>
        <w:t xml:space="preserve"> </w:t>
      </w:r>
      <w:r w:rsidR="00F10D35" w:rsidRPr="00867265">
        <w:rPr>
          <w:sz w:val="28"/>
          <w:szCs w:val="28"/>
        </w:rPr>
        <w:t>и</w:t>
      </w:r>
      <w:r w:rsidR="00EB09C9" w:rsidRPr="00867265">
        <w:rPr>
          <w:rFonts w:eastAsia="Times New Roman CYR"/>
          <w:sz w:val="28"/>
          <w:szCs w:val="28"/>
        </w:rPr>
        <w:t xml:space="preserve"> </w:t>
      </w:r>
      <w:r w:rsidR="00C57F97">
        <w:rPr>
          <w:rFonts w:eastAsia="Times New Roman CYR"/>
          <w:sz w:val="28"/>
          <w:szCs w:val="28"/>
        </w:rPr>
        <w:t>____________________________________</w:t>
      </w:r>
      <w:r w:rsidR="00EB09C9" w:rsidRPr="00867265">
        <w:rPr>
          <w:rFonts w:eastAsia="Times New Roman CYR"/>
          <w:sz w:val="28"/>
          <w:szCs w:val="28"/>
        </w:rPr>
        <w:t xml:space="preserve">, </w:t>
      </w:r>
      <w:r w:rsidR="00EB09C9" w:rsidRPr="00867265">
        <w:rPr>
          <w:sz w:val="28"/>
          <w:szCs w:val="28"/>
        </w:rPr>
        <w:t xml:space="preserve">именуемое в </w:t>
      </w:r>
      <w:r w:rsidRPr="00867265">
        <w:rPr>
          <w:sz w:val="28"/>
          <w:szCs w:val="28"/>
        </w:rPr>
        <w:t>дальнейшем</w:t>
      </w:r>
      <w:r w:rsidR="00EB09C9" w:rsidRPr="00867265">
        <w:rPr>
          <w:sz w:val="28"/>
          <w:szCs w:val="28"/>
        </w:rPr>
        <w:t xml:space="preserve"> «</w:t>
      </w:r>
      <w:r w:rsidRPr="00867265">
        <w:rPr>
          <w:sz w:val="28"/>
          <w:szCs w:val="28"/>
        </w:rPr>
        <w:t>Организация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</w:t>
      </w:r>
      <w:r w:rsidR="00EB09C9" w:rsidRPr="00867265">
        <w:rPr>
          <w:sz w:val="28"/>
          <w:szCs w:val="28"/>
        </w:rPr>
        <w:t xml:space="preserve"> </w:t>
      </w:r>
      <w:r w:rsidRPr="00867265">
        <w:rPr>
          <w:sz w:val="28"/>
          <w:szCs w:val="28"/>
        </w:rPr>
        <w:t>в</w:t>
      </w:r>
      <w:r w:rsidR="00EB09C9" w:rsidRPr="00867265">
        <w:rPr>
          <w:sz w:val="28"/>
          <w:szCs w:val="28"/>
        </w:rPr>
        <w:t xml:space="preserve"> </w:t>
      </w:r>
      <w:r w:rsidR="00F10D35" w:rsidRPr="00867265">
        <w:rPr>
          <w:sz w:val="28"/>
          <w:szCs w:val="28"/>
        </w:rPr>
        <w:t>лице</w:t>
      </w:r>
      <w:r w:rsidR="00EB09C9" w:rsidRPr="00867265">
        <w:rPr>
          <w:rFonts w:eastAsia="Times New Roman CYR"/>
          <w:sz w:val="28"/>
          <w:szCs w:val="28"/>
        </w:rPr>
        <w:t xml:space="preserve"> </w:t>
      </w:r>
      <w:r w:rsidR="00C57F97">
        <w:rPr>
          <w:rFonts w:eastAsia="Times New Roman CYR"/>
          <w:sz w:val="28"/>
          <w:szCs w:val="28"/>
        </w:rPr>
        <w:t>_______________________________</w:t>
      </w:r>
      <w:r w:rsidR="00EB09C9" w:rsidRPr="00867265">
        <w:rPr>
          <w:sz w:val="28"/>
          <w:szCs w:val="28"/>
        </w:rPr>
        <w:t xml:space="preserve"> </w:t>
      </w:r>
      <w:r w:rsidRPr="00867265">
        <w:rPr>
          <w:sz w:val="28"/>
          <w:szCs w:val="28"/>
        </w:rPr>
        <w:t xml:space="preserve">действующего на основании </w:t>
      </w:r>
      <w:r w:rsidR="00EB09C9" w:rsidRPr="00867265">
        <w:rPr>
          <w:sz w:val="28"/>
          <w:szCs w:val="28"/>
        </w:rPr>
        <w:t>устава</w:t>
      </w:r>
      <w:r w:rsidRPr="00867265">
        <w:rPr>
          <w:sz w:val="28"/>
          <w:szCs w:val="28"/>
        </w:rPr>
        <w:t xml:space="preserve">, с другой стороны, далее совместно именуемые </w:t>
      </w:r>
      <w:r w:rsidR="00EB09C9" w:rsidRPr="00867265">
        <w:rPr>
          <w:sz w:val="28"/>
          <w:szCs w:val="28"/>
        </w:rPr>
        <w:t>«</w:t>
      </w:r>
      <w:r w:rsidRPr="00867265">
        <w:rPr>
          <w:sz w:val="28"/>
          <w:szCs w:val="28"/>
        </w:rPr>
        <w:t>Стороны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 заключили настоящий договор о нижеследующем: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Термины и определения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 w:rsidP="00C5112E">
      <w:pPr>
        <w:pStyle w:val="a4"/>
        <w:tabs>
          <w:tab w:val="left" w:pos="0"/>
          <w:tab w:val="left" w:pos="1027"/>
        </w:tabs>
        <w:ind w:firstLine="567"/>
        <w:rPr>
          <w:b/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1.1. В настоящем договоре нижепе</w:t>
      </w:r>
      <w:r w:rsidR="00C5112E">
        <w:rPr>
          <w:sz w:val="28"/>
          <w:szCs w:val="28"/>
          <w:lang w:val="ru-RU" w:eastAsia="ru-RU"/>
        </w:rPr>
        <w:t xml:space="preserve">речисленные понятия будут иметь </w:t>
      </w:r>
      <w:r w:rsidRPr="00867265">
        <w:rPr>
          <w:sz w:val="28"/>
          <w:szCs w:val="28"/>
          <w:lang w:val="ru-RU" w:eastAsia="ru-RU"/>
        </w:rPr>
        <w:t>следующее толкование: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«договор» - настоящий гражданско-правовой акт, заключенный между ГБОУ ДО СО СОЦДЮТТ и Организацией в соответствии с нормативными правовыми актами Российской Федерации, зафиксированный в письменной форме, подписанный Сторонами со всеми приложениями и последующими дополнениями к нему, а также со всей документацией, на которую в договоре есть ссылки;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«</w:t>
      </w:r>
      <w:r w:rsidR="00356A89">
        <w:rPr>
          <w:sz w:val="28"/>
          <w:szCs w:val="28"/>
          <w:lang w:val="ru-RU" w:eastAsia="ru-RU"/>
        </w:rPr>
        <w:t>структурные подразделения</w:t>
      </w:r>
      <w:r w:rsidRPr="00867265">
        <w:rPr>
          <w:sz w:val="28"/>
          <w:szCs w:val="28"/>
          <w:lang w:val="ru-RU" w:eastAsia="ru-RU"/>
        </w:rPr>
        <w:t xml:space="preserve">» - </w:t>
      </w:r>
      <w:r w:rsidR="00356A89">
        <w:rPr>
          <w:sz w:val="28"/>
          <w:szCs w:val="28"/>
          <w:lang w:val="ru-RU" w:eastAsia="ru-RU"/>
        </w:rPr>
        <w:t>организационные формирования сотрудников и воспитанников</w:t>
      </w:r>
      <w:r w:rsidRPr="00867265">
        <w:rPr>
          <w:sz w:val="28"/>
          <w:szCs w:val="28"/>
          <w:lang w:val="ru-RU" w:eastAsia="ru-RU"/>
        </w:rPr>
        <w:t xml:space="preserve"> ГБОУ ДО СО СОЦДЮТТ</w:t>
      </w:r>
      <w:r w:rsidR="00356A89">
        <w:rPr>
          <w:sz w:val="28"/>
          <w:szCs w:val="28"/>
          <w:lang w:val="ru-RU" w:eastAsia="ru-RU"/>
        </w:rPr>
        <w:t>, осуществляющие образовательную деятельность по различным направлениям</w:t>
      </w:r>
      <w:r w:rsidRPr="00867265">
        <w:rPr>
          <w:sz w:val="28"/>
          <w:szCs w:val="28"/>
          <w:lang w:val="ru-RU" w:eastAsia="ru-RU"/>
        </w:rPr>
        <w:t>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«лаборатории» - специализированные лаборатории и другие вспомогательные подразделения Организации, на базе которых функционируют </w:t>
      </w:r>
      <w:r w:rsidR="00356A89">
        <w:rPr>
          <w:sz w:val="28"/>
          <w:szCs w:val="28"/>
          <w:lang w:val="ru-RU" w:eastAsia="ru-RU"/>
        </w:rPr>
        <w:t>объединения дополнительного образования детей</w:t>
      </w:r>
      <w:r w:rsidRPr="00867265">
        <w:rPr>
          <w:sz w:val="28"/>
          <w:szCs w:val="28"/>
          <w:lang w:val="ru-RU" w:eastAsia="ru-RU"/>
        </w:rPr>
        <w:t xml:space="preserve"> ГБОУ ДО СО СОЦДЮТТ;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«обучающиеся» - дети до 18 лет, слушатели по </w:t>
      </w:r>
      <w:proofErr w:type="gramStart"/>
      <w:r w:rsidRPr="00867265">
        <w:rPr>
          <w:sz w:val="28"/>
          <w:szCs w:val="28"/>
          <w:lang w:val="ru-RU" w:eastAsia="ru-RU"/>
        </w:rPr>
        <w:t>программам  дополнительного</w:t>
      </w:r>
      <w:proofErr w:type="gramEnd"/>
      <w:r w:rsidRPr="00867265">
        <w:rPr>
          <w:sz w:val="28"/>
          <w:szCs w:val="28"/>
          <w:lang w:val="ru-RU" w:eastAsia="ru-RU"/>
        </w:rPr>
        <w:t xml:space="preserve"> образования и другие категории обучающихся ГБОУ ДО СО СОЦДЮТТ;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 xml:space="preserve"> «работники Стороны» - лица, состоящие со Стороной в трудовых отношениях, а также выполняющие отдельные функции от имени и/или по поручению Стороны на договорной основе и/или на основании доверенности.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Предмет договора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2.1. По настоящему договору Стороны обязуются объединить свои интеллектуальные, трудовые, материальные и иные ресурсы и совместно действовать без образования юридического лица в целях реализации задач и направлений деятельности, предусмотренных договором.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lastRenderedPageBreak/>
        <w:t>2.2. В период действия настоящего договора Организация является партнером ГБОУ ДО СО СОЦДЮТТ.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2.3. Настоящий договор является основным документом, регламентирующим правоотношения Сторон, определяет принципиальные условия совместной деятельности и является правовой основой для разработки и реализации совместных проектов и программ, отвечающих интересам, целям и стратегическим задачам Сторон. </w:t>
      </w:r>
    </w:p>
    <w:p w:rsidR="00350324" w:rsidRPr="00867265" w:rsidRDefault="00B43081">
      <w:pPr>
        <w:pStyle w:val="a4"/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Отдельные условия сотрудничества могут быть определены Сторонами в соответствующих программах работ, дополнительных соглашениях к настоящему договору, а также путем официальной переписки, заключения гражданско-правовых договоров и в иной форме, не противоречащей действующему законодательству Российской Федерации.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>2.4. Подписание настоящего договора:</w:t>
      </w:r>
    </w:p>
    <w:p w:rsidR="00350324" w:rsidRPr="00867265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не налагает на Стороны каких-либо финансовых и иных обязательств по отношению друг к другу кроме обязательств, прямо предусмотренных настоящим договором и относящимися к нему письменными соглашениями Сторон;</w:t>
      </w:r>
    </w:p>
    <w:p w:rsidR="00350324" w:rsidRPr="00867265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не устанавливает каких-либо ограничений на самостоятельность Сторон в осуществлении своей производственно-хозяйственной деятельности, в том числе ограничений на сотрудничество Сторон с третьими лицами и участие Сторон в консорциумах и иных объединениях.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Цели, задачи и направления совместной деятельности Сторон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3.1. Основной целью совместной деятельности Стороны определили обеспечение непрерывного профессионального развития кадров на основе интеграции научного, образовательного, инновационного и технологического потенциала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3.2. Стратегическими задачами совместной деятельности Сторон являются: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обеспечение качества образовательных услуг путем усовершенствования их материально-технического, информационного и иного ресурсного обеспечения;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трансферт современных наукоемких технологий в образовательный процесс;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повышение эффективности использования материально-технической базы и кадрового потенциала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 xml:space="preserve">3.3. Основным направлением совместной деятельности Стороны определили реализацию совместных проектов по </w:t>
      </w:r>
      <w:proofErr w:type="gramStart"/>
      <w:r w:rsidRPr="00867265">
        <w:rPr>
          <w:sz w:val="28"/>
          <w:szCs w:val="28"/>
          <w:lang w:val="ru-RU" w:eastAsia="ru-RU"/>
        </w:rPr>
        <w:t>профилю  ГБОУ</w:t>
      </w:r>
      <w:proofErr w:type="gramEnd"/>
      <w:r w:rsidRPr="00867265">
        <w:rPr>
          <w:sz w:val="28"/>
          <w:szCs w:val="28"/>
          <w:lang w:val="ru-RU" w:eastAsia="ru-RU"/>
        </w:rPr>
        <w:t xml:space="preserve"> ДО СО СОЦДЮТТ, в том числе: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реализация образовательных учебных программ дополнительного образования;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практическая подготовка научных и научно-педагогических кадров;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 xml:space="preserve">организация и проведение мероприятий по научно-информационному обмену в форме конференций, семинаров, симпозиумов, </w:t>
      </w:r>
      <w:r w:rsidRPr="00867265">
        <w:rPr>
          <w:sz w:val="28"/>
          <w:szCs w:val="28"/>
          <w:lang w:val="ru-RU" w:eastAsia="ru-RU"/>
        </w:rPr>
        <w:lastRenderedPageBreak/>
        <w:t>выставок, совещаний, форумов и других формах, направленных на обмен опытом, научной и практической информацией, укрепление взаимовыгодных связей;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организация и проведение курсов, лекций, семинаров, тренингов, мастер-классов и других обучающих мероприятий.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3.4. В рамках настоящего договора Стороны могут осуществлять дополнительные направления деятельности, соответствующие предмету и целям деятельности Сторон, в том числе выполнение совместных научных и исследовательских проектов и внедрение их результатов в образовательный процесс и практику.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3.5. Реализация направлений совместной деятельности  Сторон обеспечивается силами Сторон с привлечением, при необходимости, профильных организаций и специалистов, в том числе зарубежных.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Особые условия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4.1. Если иное не будет предусмотрено письменными соглашениями Сторон, взаимоотношения Сторон по настоящему договору осуществляются на безвозмездной основе.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4.2. В целях рациональной организации сотрудничества Сторон, ГБОУ ДО СО СОЦДЮТТ может принимать на работу на должности преподавательского и инженерного состава руководителя, его заместителей и профильных специалистов Организации, соответствующих утвержденным квалификационным требованиям, на условиях штатного совместительства или на время выполнения определенной работы.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Вклады Сторон в совместную деятельность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5.1. Каждая из Сторон вносит свой вклад в совместную деятельность трудовыми, интеллектуальными, материальными и иными ресурсами в соответствии с условиями настоящего договора.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5.2. Общим вкладом Сторон в совместную деятельность являются профессиональные знания, умения и навыки сотрудников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5.3. Вкладом ГБОУ ДО СО СОЦДЮТТ в совместную деятельность являются:</w:t>
      </w:r>
    </w:p>
    <w:p w:rsidR="00350324" w:rsidRPr="00867265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Применение в реализации совместных образовательных проектов интеллектуальной собственности ГБОУ ДО СО СОЦДЮТТ.</w:t>
      </w:r>
    </w:p>
    <w:p w:rsidR="00350324" w:rsidRPr="00867265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Трудовой вклад, предусматривающий выполнение следующих функций: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координация и общее методологическое руководство совместными проектами;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выполнение учебной и учебно-методической работы, подготовка, оформление, тиражирование учебно-методических и раздаточных материалов;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lastRenderedPageBreak/>
        <w:t>взаимодействие с органами управления наукой и образованием, российскими и зарубежными организациями по вопросам организации и проведения совместных образовательных программ;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зачисление и отчисление обучающихся;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 xml:space="preserve">мониторинг образовательного процесса, контроль за соблюдением установленной учебной нагрузки и режима </w:t>
      </w:r>
      <w:proofErr w:type="gramStart"/>
      <w:r w:rsidRPr="00867265">
        <w:rPr>
          <w:sz w:val="28"/>
          <w:szCs w:val="28"/>
          <w:lang w:val="ru-RU" w:eastAsia="ru-RU"/>
        </w:rPr>
        <w:t>занятий</w:t>
      </w:r>
      <w:proofErr w:type="gramEnd"/>
      <w:r w:rsidRPr="00867265">
        <w:rPr>
          <w:sz w:val="28"/>
          <w:szCs w:val="28"/>
          <w:lang w:val="ru-RU" w:eastAsia="ru-RU"/>
        </w:rPr>
        <w:t xml:space="preserve"> обучающихся;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разработка и размещение рекламно-справочной информации о совместных образовательных программах на web-сайте ГБОУ ДО СО СОЦДЮТТ, в специализированных периодических печатных изданиях и другим способом;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другие функции, необходимые для надлежащей организации образовательного процесса.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5.4. Вкладом Организации в совместную деятельность является:</w:t>
      </w:r>
    </w:p>
    <w:p w:rsidR="00350324" w:rsidRPr="00867265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Материально-техническое обеспечение образовательной, соревновательной и научной деятельности, совместно выполняемой Сторонами по согласованию в части реализации проектов и мероприятий.</w:t>
      </w:r>
    </w:p>
    <w:p w:rsidR="00350324" w:rsidRPr="00867265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Трудовой вклад, предусматривающий выполнение следующих функций: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предоставление ГБОУ ДО СО СОЦДЮТТ предложений по внедрению инноваций в образовательный процесс;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другие функции, необходимые для надлежащей организации работы.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5.5. При осуществлении совместных проектов и программ Стороны могут вносить дополнительные вклады в совместную деятельность, согласованные Сторонами.</w:t>
      </w:r>
    </w:p>
    <w:p w:rsidR="00350324" w:rsidRPr="00867265" w:rsidRDefault="00B43081">
      <w:pPr>
        <w:pStyle w:val="a4"/>
        <w:tabs>
          <w:tab w:val="left" w:pos="567"/>
        </w:tabs>
        <w:ind w:firstLine="567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Внесение дополнительных вкладов в совместную деятельность осуществляется путем подписания Сторонами дополнительного соглашения к настоящему договору, протокола согласования и/или в иной форме, не противоречащей действующему законодательству.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Руководство совместной деятельностью Сторон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b/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6.1. Если иное не будет предусмотрено письменным соглашением Сторон, организация и </w:t>
      </w:r>
      <w:r w:rsidR="00730770" w:rsidRPr="00867265">
        <w:rPr>
          <w:sz w:val="28"/>
          <w:szCs w:val="28"/>
          <w:lang w:val="ru-RU" w:eastAsia="ru-RU"/>
        </w:rPr>
        <w:t>руководство,</w:t>
      </w:r>
      <w:r w:rsidRPr="00867265">
        <w:rPr>
          <w:sz w:val="28"/>
          <w:szCs w:val="28"/>
          <w:lang w:val="ru-RU" w:eastAsia="ru-RU"/>
        </w:rPr>
        <w:t xml:space="preserve"> совместной деятельностью Сторон, включая ведение договорно-правовой работы с заказчиками услуг и партнерами, возлагается на: 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Организацию, - в части проведения совместных мероприятий, проектов, научных исследований;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ГБОУ ДО СО СОЦДЮТТ, - в части реализации проектов и мероприятий.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6.2. В целях взаимодействия по предмету договора Сторонами назначаются ответственные лица: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со стороны ГБОУ ДО СО СОЦДЮТТ, – директор ГБОУ ДО СО СОЦДЮТТ;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>со стороны Организации, - _____________________________.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sz w:val="28"/>
          <w:szCs w:val="28"/>
          <w:lang w:val="ru-RU" w:eastAsia="ru-RU"/>
        </w:rPr>
      </w:pP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lastRenderedPageBreak/>
        <w:t>Ответственность Сторон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7.1. За невыполнение и/или ненадлежащее выполнение условий договора, Стороны несут ответственность в соответствии с условиями договора, а в части, не урегулированной договором, - в соответствии с действующим законодательством Российской Федерации.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7.2. Стороны полностью освобождаются от ответственности за невыполнение либо ненадлежащее выполнение своих обязательств по договору, если причиной этому явилось наступление обстоятельств непреодолимой силы.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7.3. Для целей настоящего договора "обстоятельства непреодолимой силы" означают любые чрезвычайные и непредотвратимые при данных условиях события, которые не находятся под влиянием Стороны и которые Сторона не могла предвидеть или предотвратить любыми разумными способами. 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7.4. При наступлении обстоятельств непреодолимой силы Стороны должны провести поиск альтернативных способов выполнения договора, не зависящих от указанных обстоятельств, и принять решение о возможности и целесообразности дальнейшего продолжения договора.</w:t>
      </w: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350324">
      <w:pPr>
        <w:spacing w:line="180" w:lineRule="exact"/>
        <w:rPr>
          <w:sz w:val="28"/>
          <w:szCs w:val="28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Срок договора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8.1. Настоящий договор вступает в силу с «___» _______ 20__ года и заключен на неопределенный срок.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8.2. Действие настоящего договора может быть прекращено по инициативе любой из Сторон.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8.3. В случае расторжения договора по основаниям, предусмотренным договором, договор считается расторгнутым с момента получения Стороной уведомления другой Стороны о расторжении договора или об отказе от договора, если иной срок расторжения не будет предусмотрен в соответствующем уведомлении либо соглашении Сторон.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8.4. Расторжение договора или его прекращение по любым основаниям не освобождает Стороны от необходимости выполнения всех своих обязательств по договору, возникших в период действия договора, а также не освобождает Стороны от ответственности за невыполнение и/или ненадлежащее выполнение любого из этих обязательств.</w:t>
      </w: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Заключительные положения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9.1. Настоящий договор составлен в двух подлинных экземплярах на русском языке, имеющих равную юридическую силу, подписан и вручен по одному экземпляру каждой из Сторон.</w:t>
      </w: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9.2. Любые изменения и дополнения к договору действительны при условии, если они оформлены в письменной форме в качестве дополнительного соглашения к договору, подписаны уполномоченными представителями Сторон и скреплены печатями Сторон. В случае изменения </w:t>
      </w:r>
      <w:r w:rsidRPr="00867265">
        <w:rPr>
          <w:sz w:val="28"/>
          <w:szCs w:val="28"/>
          <w:lang w:val="ru-RU" w:eastAsia="ru-RU"/>
        </w:rPr>
        <w:lastRenderedPageBreak/>
        <w:t>адресов, реквизитов и других данных Сторон, письменное уведомление признается достаточным и подписание отдельного дополнительного соглашения не требуется.</w:t>
      </w: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9.3. Все и любые объекты права интеллектуальной собственности, полученные Сторонами в результате совместных научных и исследовательских работ, признаются совместной интеллектуальной собственностью Сторон. Каждая из Сторон в равной степени обладает исключительными имущественными правами на совместно созданные объекты интеллектуальной собственности. Сторонами могут быть определены иные условия распределения исключительных имущественных прав.</w:t>
      </w:r>
    </w:p>
    <w:p w:rsidR="00730770" w:rsidRPr="00867265" w:rsidRDefault="00730770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</w:p>
    <w:p w:rsidR="00350324" w:rsidRPr="00867265" w:rsidRDefault="00350324">
      <w:pPr>
        <w:pStyle w:val="a4"/>
        <w:spacing w:line="180" w:lineRule="exact"/>
        <w:ind w:left="34"/>
        <w:rPr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Юридические адреса и реквизиты Сторон</w:t>
      </w:r>
    </w:p>
    <w:p w:rsidR="00350324" w:rsidRPr="00867265" w:rsidRDefault="00350324">
      <w:pPr>
        <w:pStyle w:val="a4"/>
        <w:spacing w:line="180" w:lineRule="exact"/>
        <w:ind w:left="7450"/>
        <w:rPr>
          <w:b/>
          <w:sz w:val="28"/>
          <w:szCs w:val="28"/>
          <w:lang w:val="kk-KZ" w:eastAsia="ru-RU"/>
        </w:rPr>
      </w:pPr>
    </w:p>
    <w:p w:rsidR="00350324" w:rsidRPr="00867265" w:rsidRDefault="00350324">
      <w:pPr>
        <w:pStyle w:val="a7"/>
        <w:spacing w:before="0" w:after="0"/>
        <w:jc w:val="both"/>
        <w:rPr>
          <w:b/>
          <w:sz w:val="28"/>
          <w:szCs w:val="28"/>
          <w:lang w:val="kk-KZ" w:eastAsia="ru-RU"/>
        </w:rPr>
      </w:pPr>
    </w:p>
    <w:tbl>
      <w:tblPr>
        <w:tblW w:w="5050" w:type="pct"/>
        <w:tblInd w:w="-108" w:type="dxa"/>
        <w:tblLook w:val="0000" w:firstRow="0" w:lastRow="0" w:firstColumn="0" w:lastColumn="0" w:noHBand="0" w:noVBand="0"/>
      </w:tblPr>
      <w:tblGrid>
        <w:gridCol w:w="4896"/>
        <w:gridCol w:w="4553"/>
      </w:tblGrid>
      <w:tr w:rsidR="00350324" w:rsidRPr="00867265">
        <w:trPr>
          <w:trHeight w:val="1877"/>
        </w:trPr>
        <w:tc>
          <w:tcPr>
            <w:tcW w:w="4895" w:type="dxa"/>
            <w:shd w:val="clear" w:color="auto" w:fill="auto"/>
          </w:tcPr>
          <w:p w:rsidR="00350324" w:rsidRPr="004567E9" w:rsidRDefault="004567E9">
            <w:pPr>
              <w:ind w:left="90" w:right="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67E9">
              <w:rPr>
                <w:b/>
                <w:sz w:val="28"/>
                <w:szCs w:val="28"/>
                <w:lang w:eastAsia="ru-RU"/>
              </w:rPr>
              <w:t xml:space="preserve">ГБОУ ДО СО СОЦДЮТТ </w:t>
            </w:r>
          </w:p>
          <w:p w:rsidR="004567E9" w:rsidRPr="00867265" w:rsidRDefault="004567E9">
            <w:pPr>
              <w:ind w:left="90" w:right="71"/>
              <w:jc w:val="center"/>
              <w:rPr>
                <w:b/>
                <w:sz w:val="28"/>
                <w:szCs w:val="28"/>
              </w:rPr>
            </w:pPr>
          </w:p>
          <w:p w:rsidR="00826DF4" w:rsidRDefault="00B43081" w:rsidP="00730770">
            <w:pPr>
              <w:rPr>
                <w:sz w:val="28"/>
                <w:szCs w:val="28"/>
              </w:rPr>
            </w:pPr>
            <w:r w:rsidRPr="00867265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Самарской области «Самарский областной центр</w:t>
            </w:r>
            <w:r w:rsidR="00356A89">
              <w:rPr>
                <w:sz w:val="28"/>
                <w:szCs w:val="28"/>
              </w:rPr>
              <w:t xml:space="preserve"> </w:t>
            </w:r>
            <w:r w:rsidRPr="00867265">
              <w:rPr>
                <w:sz w:val="28"/>
                <w:szCs w:val="28"/>
              </w:rPr>
              <w:t xml:space="preserve">детско-юношеского технического творчества» </w:t>
            </w:r>
          </w:p>
          <w:p w:rsidR="00B43081" w:rsidRPr="00867265" w:rsidRDefault="00B43081" w:rsidP="00730770">
            <w:pPr>
              <w:rPr>
                <w:sz w:val="28"/>
                <w:szCs w:val="28"/>
              </w:rPr>
            </w:pPr>
            <w:r w:rsidRPr="00867265">
              <w:rPr>
                <w:sz w:val="28"/>
                <w:szCs w:val="28"/>
              </w:rPr>
              <w:t>(ГБОУ ДО СО СОЦДЮТТ)</w:t>
            </w:r>
          </w:p>
          <w:p w:rsidR="00B43081" w:rsidRPr="00867265" w:rsidRDefault="00B43081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67265">
              <w:rPr>
                <w:rFonts w:cs="Times New Roman"/>
                <w:sz w:val="28"/>
                <w:szCs w:val="28"/>
                <w:lang w:val="ru-RU"/>
              </w:rPr>
              <w:t>Юр.адрес</w:t>
            </w:r>
            <w:proofErr w:type="spellEnd"/>
            <w:proofErr w:type="gramEnd"/>
            <w:r w:rsidRPr="00867265">
              <w:rPr>
                <w:rFonts w:cs="Times New Roman"/>
                <w:sz w:val="28"/>
                <w:szCs w:val="28"/>
                <w:lang w:val="ru-RU"/>
              </w:rPr>
              <w:t xml:space="preserve">: 443031, </w:t>
            </w:r>
            <w:proofErr w:type="spellStart"/>
            <w:r w:rsidRPr="00867265">
              <w:rPr>
                <w:rFonts w:cs="Times New Roman"/>
                <w:sz w:val="28"/>
                <w:szCs w:val="28"/>
                <w:lang w:val="ru-RU"/>
              </w:rPr>
              <w:t>г.Самара</w:t>
            </w:r>
            <w:proofErr w:type="spellEnd"/>
            <w:r w:rsidRPr="00867265">
              <w:rPr>
                <w:rFonts w:cs="Times New Roman"/>
                <w:sz w:val="28"/>
                <w:szCs w:val="28"/>
                <w:lang w:val="ru-RU"/>
              </w:rPr>
              <w:t>, ул.</w:t>
            </w:r>
            <w:r w:rsidR="00025F1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7265">
              <w:rPr>
                <w:rFonts w:cs="Times New Roman"/>
                <w:sz w:val="28"/>
                <w:szCs w:val="28"/>
                <w:lang w:val="ru-RU"/>
              </w:rPr>
              <w:t>просека</w:t>
            </w:r>
            <w:r w:rsidR="00025F1D" w:rsidRPr="00025F1D">
              <w:rPr>
                <w:rFonts w:cs="Times New Roman"/>
                <w:sz w:val="28"/>
                <w:szCs w:val="28"/>
                <w:lang w:val="ru-RU"/>
              </w:rPr>
              <w:t xml:space="preserve"> 9-</w:t>
            </w:r>
            <w:r w:rsidR="00025F1D">
              <w:rPr>
                <w:rFonts w:cs="Times New Roman"/>
                <w:sz w:val="28"/>
                <w:szCs w:val="28"/>
                <w:lang w:val="ru-RU"/>
              </w:rPr>
              <w:t>ая</w:t>
            </w:r>
            <w:r w:rsidRPr="00867265">
              <w:rPr>
                <w:rFonts w:cs="Times New Roman"/>
                <w:sz w:val="28"/>
                <w:szCs w:val="28"/>
                <w:lang w:val="ru-RU"/>
              </w:rPr>
              <w:t>, дом 13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ИНН/КПП</w:t>
            </w:r>
            <w:r w:rsidR="00864E4F" w:rsidRPr="00826DF4">
              <w:rPr>
                <w:rFonts w:cs="Times New Roman"/>
                <w:sz w:val="28"/>
                <w:szCs w:val="28"/>
                <w:lang w:val="ru-RU"/>
              </w:rPr>
              <w:t xml:space="preserve"> 6319077746/631901001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ОГРН</w:t>
            </w:r>
            <w:r w:rsidR="00826DF4" w:rsidRPr="00826DF4">
              <w:rPr>
                <w:rFonts w:cs="Times New Roman"/>
                <w:sz w:val="28"/>
                <w:szCs w:val="28"/>
                <w:lang w:val="ru-RU"/>
              </w:rPr>
              <w:t xml:space="preserve"> 1026301713789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р/с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03224643360000004200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Банк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ОТДЕЛЕНИЕ САМАРА БАНКА РОССИИ/УФК по Самарской области </w:t>
            </w:r>
            <w:proofErr w:type="spellStart"/>
            <w:proofErr w:type="gramStart"/>
            <w:r w:rsidR="00826DF4">
              <w:rPr>
                <w:rFonts w:cs="Times New Roman"/>
                <w:sz w:val="28"/>
                <w:szCs w:val="28"/>
                <w:lang w:val="ru-RU"/>
              </w:rPr>
              <w:t>г,Самара</w:t>
            </w:r>
            <w:proofErr w:type="spellEnd"/>
            <w:proofErr w:type="gramEnd"/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B09C9" w:rsidRPr="00867265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БИК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013601205</w:t>
            </w:r>
          </w:p>
          <w:p w:rsidR="00350324" w:rsidRPr="00867265" w:rsidRDefault="00350324">
            <w:pPr>
              <w:ind w:right="71"/>
              <w:rPr>
                <w:b/>
                <w:sz w:val="28"/>
                <w:szCs w:val="28"/>
              </w:rPr>
            </w:pPr>
          </w:p>
        </w:tc>
        <w:tc>
          <w:tcPr>
            <w:tcW w:w="4553" w:type="dxa"/>
            <w:shd w:val="clear" w:color="auto" w:fill="auto"/>
          </w:tcPr>
          <w:p w:rsidR="00350324" w:rsidRPr="00867265" w:rsidRDefault="00B43081">
            <w:pPr>
              <w:ind w:right="-250"/>
              <w:jc w:val="center"/>
              <w:rPr>
                <w:b/>
                <w:sz w:val="28"/>
                <w:szCs w:val="28"/>
              </w:rPr>
            </w:pPr>
            <w:r w:rsidRPr="00867265">
              <w:rPr>
                <w:b/>
                <w:sz w:val="28"/>
                <w:szCs w:val="28"/>
              </w:rPr>
              <w:t>Организация</w:t>
            </w:r>
          </w:p>
          <w:p w:rsidR="00350324" w:rsidRPr="00867265" w:rsidRDefault="00350324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  <w:p w:rsidR="00350324" w:rsidRPr="00867265" w:rsidRDefault="00350324" w:rsidP="00C57F97">
            <w:pPr>
              <w:spacing w:line="200" w:lineRule="atLeast"/>
              <w:ind w:right="-5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0324" w:rsidRPr="00867265" w:rsidRDefault="00350324">
      <w:pPr>
        <w:pStyle w:val="2"/>
        <w:ind w:firstLine="709"/>
        <w:rPr>
          <w:rFonts w:cs="Times New Roman"/>
          <w:sz w:val="28"/>
          <w:szCs w:val="28"/>
        </w:rPr>
      </w:pPr>
    </w:p>
    <w:p w:rsidR="004567E9" w:rsidRDefault="004567E9" w:rsidP="004567E9">
      <w:pPr>
        <w:pStyle w:val="2"/>
        <w:jc w:val="both"/>
        <w:rPr>
          <w:rFonts w:cs="Times New Roman"/>
          <w:sz w:val="28"/>
          <w:szCs w:val="28"/>
        </w:rPr>
      </w:pPr>
    </w:p>
    <w:p w:rsidR="00350324" w:rsidRPr="004567E9" w:rsidRDefault="00025F1D" w:rsidP="004567E9">
      <w:pPr>
        <w:pStyle w:val="2"/>
        <w:jc w:val="both"/>
        <w:rPr>
          <w:rFonts w:cs="Times New Roman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Д</w:t>
      </w:r>
      <w:bookmarkStart w:id="0" w:name="_GoBack"/>
      <w:bookmarkEnd w:id="0"/>
      <w:r w:rsidR="00F07A36" w:rsidRPr="004567E9">
        <w:rPr>
          <w:rFonts w:cs="Times New Roman"/>
          <w:b w:val="0"/>
          <w:sz w:val="28"/>
          <w:szCs w:val="28"/>
        </w:rPr>
        <w:t>иректор ГБОУ ДО СО СОЦДЮТТ</w:t>
      </w:r>
      <w:r w:rsidR="004567E9" w:rsidRPr="004567E9">
        <w:rPr>
          <w:rFonts w:cs="Times New Roman"/>
          <w:b w:val="0"/>
          <w:sz w:val="28"/>
          <w:szCs w:val="28"/>
        </w:rPr>
        <w:tab/>
      </w:r>
      <w:r w:rsidR="00EB09C9" w:rsidRPr="004567E9">
        <w:rPr>
          <w:rFonts w:cs="Times New Roman"/>
          <w:b w:val="0"/>
          <w:sz w:val="28"/>
          <w:szCs w:val="28"/>
        </w:rPr>
        <w:t>Директор</w:t>
      </w:r>
    </w:p>
    <w:p w:rsidR="00350324" w:rsidRPr="00867265" w:rsidRDefault="00350324">
      <w:pPr>
        <w:rPr>
          <w:sz w:val="28"/>
          <w:szCs w:val="28"/>
        </w:rPr>
      </w:pPr>
    </w:p>
    <w:p w:rsidR="00EB09C9" w:rsidRPr="00867265" w:rsidRDefault="00EB09C9">
      <w:pPr>
        <w:rPr>
          <w:sz w:val="28"/>
          <w:szCs w:val="28"/>
        </w:rPr>
      </w:pPr>
    </w:p>
    <w:p w:rsidR="00350324" w:rsidRPr="00867265" w:rsidRDefault="0000489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/Б.Н. </w:t>
      </w:r>
      <w:proofErr w:type="spellStart"/>
      <w:r>
        <w:rPr>
          <w:sz w:val="28"/>
          <w:szCs w:val="28"/>
        </w:rPr>
        <w:t>Тукабайов</w:t>
      </w:r>
      <w:proofErr w:type="spellEnd"/>
      <w:r>
        <w:rPr>
          <w:sz w:val="28"/>
          <w:szCs w:val="28"/>
        </w:rPr>
        <w:t xml:space="preserve"> </w:t>
      </w:r>
      <w:r w:rsidR="00EB09C9" w:rsidRPr="00867265">
        <w:rPr>
          <w:sz w:val="28"/>
          <w:szCs w:val="28"/>
        </w:rPr>
        <w:t xml:space="preserve">            </w:t>
      </w:r>
      <w:r w:rsidR="00B43081" w:rsidRPr="00867265">
        <w:rPr>
          <w:sz w:val="28"/>
          <w:szCs w:val="28"/>
        </w:rPr>
        <w:t xml:space="preserve"> _______________/ </w:t>
      </w:r>
      <w:r w:rsidR="00C57F97">
        <w:rPr>
          <w:sz w:val="28"/>
          <w:szCs w:val="28"/>
        </w:rPr>
        <w:t>______________</w:t>
      </w:r>
      <w:r w:rsidR="00B43081" w:rsidRPr="00867265">
        <w:rPr>
          <w:sz w:val="28"/>
          <w:szCs w:val="28"/>
        </w:rPr>
        <w:t>/</w:t>
      </w:r>
    </w:p>
    <w:p w:rsidR="00350324" w:rsidRPr="00867265" w:rsidRDefault="00350324">
      <w:pPr>
        <w:pStyle w:val="a7"/>
        <w:spacing w:before="0" w:after="0"/>
        <w:rPr>
          <w:b/>
          <w:sz w:val="28"/>
          <w:szCs w:val="28"/>
        </w:rPr>
      </w:pPr>
    </w:p>
    <w:p w:rsidR="00350324" w:rsidRPr="00867265" w:rsidRDefault="00350324">
      <w:pPr>
        <w:pStyle w:val="a7"/>
        <w:tabs>
          <w:tab w:val="left" w:pos="3578"/>
          <w:tab w:val="left" w:pos="3862"/>
        </w:tabs>
        <w:spacing w:before="0" w:after="0"/>
        <w:ind w:right="601"/>
        <w:rPr>
          <w:sz w:val="28"/>
          <w:szCs w:val="28"/>
        </w:rPr>
      </w:pPr>
    </w:p>
    <w:sectPr w:rsidR="00350324" w:rsidRPr="00867265" w:rsidSect="003D04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95"/>
    <w:multiLevelType w:val="multilevel"/>
    <w:tmpl w:val="BFDA952A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F41B7"/>
    <w:multiLevelType w:val="multilevel"/>
    <w:tmpl w:val="DF0A1658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  <w:color w:val="00002E"/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420E6"/>
    <w:multiLevelType w:val="multilevel"/>
    <w:tmpl w:val="623897AA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E0FA3"/>
    <w:multiLevelType w:val="multilevel"/>
    <w:tmpl w:val="B6A45186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84B8A"/>
    <w:multiLevelType w:val="multilevel"/>
    <w:tmpl w:val="6F56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2E2389"/>
    <w:multiLevelType w:val="multilevel"/>
    <w:tmpl w:val="12DE23C4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C75C6"/>
    <w:multiLevelType w:val="multilevel"/>
    <w:tmpl w:val="FD264EF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13BE6"/>
    <w:multiLevelType w:val="multilevel"/>
    <w:tmpl w:val="2C24D3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4"/>
    <w:rsid w:val="00004894"/>
    <w:rsid w:val="00025F1D"/>
    <w:rsid w:val="00350324"/>
    <w:rsid w:val="00356A89"/>
    <w:rsid w:val="003D0451"/>
    <w:rsid w:val="00410E93"/>
    <w:rsid w:val="004567E9"/>
    <w:rsid w:val="004F169A"/>
    <w:rsid w:val="004F5FC6"/>
    <w:rsid w:val="005329F3"/>
    <w:rsid w:val="006442E9"/>
    <w:rsid w:val="00730770"/>
    <w:rsid w:val="00826DF4"/>
    <w:rsid w:val="00864E4F"/>
    <w:rsid w:val="00867265"/>
    <w:rsid w:val="00950142"/>
    <w:rsid w:val="00B33D03"/>
    <w:rsid w:val="00B43081"/>
    <w:rsid w:val="00C5112E"/>
    <w:rsid w:val="00C57F97"/>
    <w:rsid w:val="00EB09C9"/>
    <w:rsid w:val="00F07A36"/>
    <w:rsid w:val="00F10D35"/>
    <w:rsid w:val="00F8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063"/>
  <w15:docId w15:val="{C4DC1F75-CF83-4D7A-BF9A-DEEF700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  <w:lang w:val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lang w:val="ru-RU"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lang w:val="ru-RU"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lang w:val="ru-RU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  <w:lang w:val="ru-RU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b w:val="0"/>
      <w:lang w:val="ru-RU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  <w:lang w:val="ru-RU"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  <w:lang w:val="ru-RU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color w:val="00002E"/>
      <w:sz w:val="24"/>
      <w:lang w:val="ru-RU"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b w:val="0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  <w:lang w:val="ru-RU"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b w:val="0"/>
      <w:lang w:val="ru-RU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 w:val="0"/>
      <w:lang w:val="ru-RU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Основной текст Знак"/>
    <w:qFormat/>
    <w:rPr>
      <w:szCs w:val="24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autoSpaceDE w:val="0"/>
      <w:jc w:val="both"/>
    </w:pPr>
    <w:rPr>
      <w:sz w:val="20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a9">
    <w:name w:val="Основной текст_"/>
    <w:link w:val="1"/>
    <w:locked/>
    <w:rsid w:val="00B43081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B43081"/>
    <w:pPr>
      <w:widowControl w:val="0"/>
      <w:shd w:val="clear" w:color="auto" w:fill="FFFFFF"/>
      <w:spacing w:before="180" w:after="540" w:line="240" w:lineRule="atLeast"/>
      <w:ind w:firstLine="700"/>
      <w:jc w:val="both"/>
    </w:pPr>
    <w:rPr>
      <w:rFonts w:eastAsia="DejaVu Sans" w:cs="DejaVu Sans"/>
      <w:sz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О СОВМЕСТНОЙ ДЕЯТЕЛЬНОСТИ № ___________</vt:lpstr>
    </vt:vector>
  </TitlesOfParts>
  <Company>Microsoft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О СОВМЕСТНОЙ ДЕЯТЕЛЬНОСТИ № ___________</dc:title>
  <dc:creator>357каб</dc:creator>
  <cp:lastModifiedBy>VDNKHA2</cp:lastModifiedBy>
  <cp:revision>2</cp:revision>
  <cp:lastPrinted>2018-11-22T07:54:00Z</cp:lastPrinted>
  <dcterms:created xsi:type="dcterms:W3CDTF">2024-04-04T05:38:00Z</dcterms:created>
  <dcterms:modified xsi:type="dcterms:W3CDTF">2024-04-04T05:38:00Z</dcterms:modified>
  <dc:language>en-US</dc:language>
</cp:coreProperties>
</file>